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8D2CD" w14:textId="7ECAF98C" w:rsidR="002A7033" w:rsidRPr="002A7033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2A7033">
        <w:rPr>
          <w:rFonts w:ascii="Arial" w:hAnsi="Arial" w:cs="Arial"/>
          <w:b/>
          <w:bCs/>
          <w:sz w:val="20"/>
          <w:szCs w:val="20"/>
          <w:lang w:val="en-GB"/>
        </w:rPr>
        <w:t>Tender Specifications AVK Surface box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 xml:space="preserve"> H-</w:t>
      </w:r>
      <w:r w:rsidR="0040147A">
        <w:rPr>
          <w:rFonts w:ascii="Arial" w:hAnsi="Arial" w:cs="Arial"/>
          <w:b/>
          <w:bCs/>
          <w:sz w:val="20"/>
          <w:szCs w:val="20"/>
          <w:lang w:val="en-GB"/>
        </w:rPr>
        <w:t>3581V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 xml:space="preserve"> HD-GG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>[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>80/3</w:t>
      </w:r>
      <w:r w:rsidR="0040147A">
        <w:rPr>
          <w:rFonts w:ascii="Arial" w:hAnsi="Arial" w:cs="Arial"/>
          <w:b/>
          <w:bCs/>
          <w:sz w:val="20"/>
          <w:szCs w:val="20"/>
          <w:lang w:val="en-GB"/>
        </w:rPr>
        <w:t>4</w:t>
      </w:r>
      <w:r w:rsidRPr="002A7033">
        <w:rPr>
          <w:rFonts w:ascii="Arial" w:hAnsi="Arial" w:cs="Arial"/>
          <w:b/>
          <w:bCs/>
          <w:sz w:val="20"/>
          <w:szCs w:val="20"/>
          <w:lang w:val="en-GB"/>
        </w:rPr>
        <w:t>-100</w:t>
      </w:r>
      <w:r w:rsidR="006C42AE">
        <w:rPr>
          <w:rFonts w:ascii="Arial" w:hAnsi="Arial" w:cs="Arial"/>
          <w:b/>
          <w:bCs/>
          <w:sz w:val="20"/>
          <w:szCs w:val="20"/>
          <w:lang w:val="en-GB"/>
        </w:rPr>
        <w:t>]</w:t>
      </w:r>
    </w:p>
    <w:p w14:paraId="25199943" w14:textId="621976A1" w:rsidR="002A7033" w:rsidRPr="002A7033" w:rsidRDefault="002A703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5E8EFC9" w14:textId="63C338A0" w:rsidR="002A7033" w:rsidRPr="008129FE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>1. Range</w:t>
      </w:r>
    </w:p>
    <w:p w14:paraId="5360460A" w14:textId="158E3F6D" w:rsidR="002A7033" w:rsidRDefault="0040147A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3581V</w:t>
      </w:r>
      <w:r w:rsidR="002A7033">
        <w:rPr>
          <w:rFonts w:ascii="Arial" w:hAnsi="Arial" w:cs="Arial"/>
          <w:sz w:val="20"/>
          <w:szCs w:val="20"/>
          <w:lang w:val="en-GB"/>
        </w:rPr>
        <w:t xml:space="preserve"> / height adjustable </w:t>
      </w:r>
      <w:r>
        <w:rPr>
          <w:rFonts w:ascii="Arial" w:hAnsi="Arial" w:cs="Arial"/>
          <w:sz w:val="20"/>
          <w:szCs w:val="20"/>
          <w:lang w:val="en-GB"/>
        </w:rPr>
        <w:t>365-485</w:t>
      </w:r>
      <w:r w:rsidR="00A570B2">
        <w:rPr>
          <w:rFonts w:ascii="Arial" w:hAnsi="Arial" w:cs="Arial"/>
          <w:sz w:val="20"/>
          <w:szCs w:val="20"/>
          <w:lang w:val="en-GB"/>
        </w:rPr>
        <w:t xml:space="preserve"> </w:t>
      </w:r>
      <w:r w:rsidR="002A7033">
        <w:rPr>
          <w:rFonts w:ascii="Arial" w:hAnsi="Arial" w:cs="Arial"/>
          <w:sz w:val="20"/>
          <w:szCs w:val="20"/>
          <w:lang w:val="en-GB"/>
        </w:rPr>
        <w:t>mm / PA+</w:t>
      </w:r>
    </w:p>
    <w:p w14:paraId="769F9B41" w14:textId="6414009A" w:rsidR="002A7033" w:rsidRDefault="002A703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E67F4AD" w14:textId="7B8701CE" w:rsidR="002A7033" w:rsidRPr="008129FE" w:rsidRDefault="002A703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>2. Product description</w:t>
      </w:r>
    </w:p>
    <w:p w14:paraId="01F6F4BB" w14:textId="2747766C" w:rsidR="006C42AE" w:rsidRPr="006C42AE" w:rsidRDefault="006C42AE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General</w:t>
      </w:r>
    </w:p>
    <w:p w14:paraId="1468D2B6" w14:textId="7DEF342E" w:rsidR="002A703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surface box shall be for installation in tarmac roads to provide access to underground valves in water or gas lines.</w:t>
      </w:r>
    </w:p>
    <w:p w14:paraId="41AF77AE" w14:textId="77777777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5A109C68" w14:textId="038F340B" w:rsidR="003A49E3" w:rsidRPr="006C42AE" w:rsidRDefault="003A49E3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Basic design</w:t>
      </w:r>
    </w:p>
    <w:p w14:paraId="6D2D1857" w14:textId="5A53A20F" w:rsidR="00B35DEF" w:rsidRDefault="00B35DEF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surface box design shall correspond with </w:t>
      </w:r>
      <w:r w:rsidRPr="00B35DEF">
        <w:rPr>
          <w:rFonts w:ascii="Arial" w:hAnsi="Arial" w:cs="Arial"/>
          <w:sz w:val="20"/>
          <w:szCs w:val="20"/>
          <w:lang w:val="en-GB"/>
        </w:rPr>
        <w:t xml:space="preserve">AVK </w:t>
      </w:r>
      <w:r>
        <w:rPr>
          <w:rFonts w:ascii="Arial" w:hAnsi="Arial" w:cs="Arial"/>
          <w:sz w:val="20"/>
          <w:szCs w:val="20"/>
          <w:lang w:val="en-GB"/>
        </w:rPr>
        <w:t>surface box H-</w:t>
      </w:r>
      <w:r w:rsidR="0040147A">
        <w:rPr>
          <w:rFonts w:ascii="Arial" w:hAnsi="Arial" w:cs="Arial"/>
          <w:sz w:val="20"/>
          <w:szCs w:val="20"/>
          <w:lang w:val="en-GB"/>
        </w:rPr>
        <w:t>3581V</w:t>
      </w:r>
      <w:r>
        <w:rPr>
          <w:rFonts w:ascii="Arial" w:hAnsi="Arial" w:cs="Arial"/>
          <w:sz w:val="20"/>
          <w:szCs w:val="20"/>
          <w:lang w:val="en-GB"/>
        </w:rPr>
        <w:t xml:space="preserve"> HD-GG </w:t>
      </w:r>
      <w:r w:rsidRPr="00B35DEF">
        <w:rPr>
          <w:rFonts w:ascii="Arial" w:hAnsi="Arial" w:cs="Arial"/>
          <w:sz w:val="20"/>
          <w:szCs w:val="20"/>
          <w:lang w:val="en-GB"/>
        </w:rPr>
        <w:t>series 80</w:t>
      </w:r>
      <w:r>
        <w:rPr>
          <w:rFonts w:ascii="Arial" w:hAnsi="Arial" w:cs="Arial"/>
          <w:sz w:val="20"/>
          <w:szCs w:val="20"/>
          <w:lang w:val="en-GB"/>
        </w:rPr>
        <w:t xml:space="preserve"> type </w:t>
      </w:r>
      <w:r w:rsidRPr="00B35DEF">
        <w:rPr>
          <w:rFonts w:ascii="Arial" w:hAnsi="Arial" w:cs="Arial"/>
          <w:sz w:val="20"/>
          <w:szCs w:val="20"/>
          <w:lang w:val="en-GB"/>
        </w:rPr>
        <w:t>3</w:t>
      </w:r>
      <w:r w:rsidR="0040147A">
        <w:rPr>
          <w:rFonts w:ascii="Arial" w:hAnsi="Arial" w:cs="Arial"/>
          <w:sz w:val="20"/>
          <w:szCs w:val="20"/>
          <w:lang w:val="en-GB"/>
        </w:rPr>
        <w:t>4</w:t>
      </w:r>
      <w:r>
        <w:rPr>
          <w:rFonts w:ascii="Arial" w:hAnsi="Arial" w:cs="Arial"/>
          <w:sz w:val="20"/>
          <w:szCs w:val="20"/>
          <w:lang w:val="en-GB"/>
        </w:rPr>
        <w:t xml:space="preserve"> variant 100 (STV 80/3</w:t>
      </w:r>
      <w:r w:rsidR="0040147A">
        <w:rPr>
          <w:rFonts w:ascii="Arial" w:hAnsi="Arial" w:cs="Arial"/>
          <w:sz w:val="20"/>
          <w:szCs w:val="20"/>
          <w:lang w:val="en-GB"/>
        </w:rPr>
        <w:t>4</w:t>
      </w:r>
      <w:r>
        <w:rPr>
          <w:rFonts w:ascii="Arial" w:hAnsi="Arial" w:cs="Arial"/>
          <w:sz w:val="20"/>
          <w:szCs w:val="20"/>
          <w:lang w:val="en-GB"/>
        </w:rPr>
        <w:t>-100)</w:t>
      </w:r>
      <w:r w:rsidRPr="00B35DEF">
        <w:rPr>
          <w:rFonts w:ascii="Arial" w:hAnsi="Arial" w:cs="Arial"/>
          <w:sz w:val="20"/>
          <w:szCs w:val="20"/>
          <w:lang w:val="en-GB"/>
        </w:rPr>
        <w:t xml:space="preserve"> or equivalent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27CC37B4" w14:textId="3C1F72C4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Product shall be a heat resistant, synthetic, self-adjusting surface box</w:t>
      </w:r>
      <w:r w:rsidR="00BD26C8">
        <w:rPr>
          <w:rFonts w:ascii="Arial" w:hAnsi="Arial" w:cs="Arial"/>
          <w:sz w:val="20"/>
          <w:szCs w:val="20"/>
          <w:lang w:val="en-GB"/>
        </w:rPr>
        <w:t xml:space="preserve"> with a cast iron GJL-2</w:t>
      </w:r>
      <w:r w:rsidR="0040147A">
        <w:rPr>
          <w:rFonts w:ascii="Arial" w:hAnsi="Arial" w:cs="Arial"/>
          <w:sz w:val="20"/>
          <w:szCs w:val="20"/>
          <w:lang w:val="en-GB"/>
        </w:rPr>
        <w:t>50</w:t>
      </w:r>
      <w:r w:rsidR="00BD26C8">
        <w:rPr>
          <w:rFonts w:ascii="Arial" w:hAnsi="Arial" w:cs="Arial"/>
          <w:sz w:val="20"/>
          <w:szCs w:val="20"/>
          <w:lang w:val="en-GB"/>
        </w:rPr>
        <w:t xml:space="preserve"> lid attached to the housing by a stainless steel A2-70 bolt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482557F4" w14:textId="1074AE08" w:rsidR="003A49E3" w:rsidRDefault="003A49E3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Housing shall consist of two parts made out of heat resistant PA+ material with a fixed bottom part and a floating type</w:t>
      </w:r>
      <w:r w:rsidR="00BD26C8">
        <w:rPr>
          <w:rFonts w:ascii="Arial" w:hAnsi="Arial" w:cs="Arial"/>
          <w:sz w:val="20"/>
          <w:szCs w:val="20"/>
          <w:lang w:val="en-GB"/>
        </w:rPr>
        <w:t xml:space="preserve"> height adjustable</w:t>
      </w:r>
      <w:r>
        <w:rPr>
          <w:rFonts w:ascii="Arial" w:hAnsi="Arial" w:cs="Arial"/>
          <w:sz w:val="20"/>
          <w:szCs w:val="20"/>
          <w:lang w:val="en-GB"/>
        </w:rPr>
        <w:t xml:space="preserve"> top part</w:t>
      </w:r>
      <w:r w:rsidR="00BD26C8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3D7E249" w14:textId="674534A8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502035F" w14:textId="71432C33" w:rsidR="00BD26C8" w:rsidRPr="006C42AE" w:rsidRDefault="003E2434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6C42AE">
        <w:rPr>
          <w:rFonts w:ascii="Arial" w:hAnsi="Arial" w:cs="Arial"/>
          <w:b/>
          <w:bCs/>
          <w:sz w:val="20"/>
          <w:szCs w:val="20"/>
          <w:lang w:val="en-GB"/>
        </w:rPr>
        <w:t>Features</w:t>
      </w:r>
    </w:p>
    <w:p w14:paraId="47BA4F0A" w14:textId="487E3C5D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shall have a max. total weight of</w:t>
      </w:r>
      <w:r w:rsidR="0040147A">
        <w:rPr>
          <w:rFonts w:ascii="Arial" w:hAnsi="Arial" w:cs="Arial"/>
          <w:sz w:val="20"/>
          <w:szCs w:val="20"/>
          <w:lang w:val="en-GB"/>
        </w:rPr>
        <w:t xml:space="preserve"> 8</w:t>
      </w:r>
      <w:r>
        <w:rPr>
          <w:rFonts w:ascii="Arial" w:hAnsi="Arial" w:cs="Arial"/>
          <w:sz w:val="20"/>
          <w:szCs w:val="20"/>
          <w:lang w:val="en-GB"/>
        </w:rPr>
        <w:t xml:space="preserve"> Kg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134E8196" w14:textId="5CB1CC5C" w:rsidR="008129FE" w:rsidRDefault="008129FE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Housing shall be 100% </w:t>
      </w:r>
      <w:r w:rsidR="00F82437">
        <w:rPr>
          <w:rFonts w:ascii="Arial" w:hAnsi="Arial" w:cs="Arial"/>
          <w:sz w:val="20"/>
          <w:szCs w:val="20"/>
          <w:lang w:val="en-GB"/>
        </w:rPr>
        <w:t>co</w:t>
      </w:r>
      <w:r w:rsidR="00142FA9">
        <w:rPr>
          <w:rFonts w:ascii="Arial" w:hAnsi="Arial" w:cs="Arial"/>
          <w:sz w:val="20"/>
          <w:szCs w:val="20"/>
          <w:lang w:val="en-GB"/>
        </w:rPr>
        <w:t>rrosion</w:t>
      </w:r>
      <w:r>
        <w:rPr>
          <w:rFonts w:ascii="Arial" w:hAnsi="Arial" w:cs="Arial"/>
          <w:sz w:val="20"/>
          <w:szCs w:val="20"/>
          <w:lang w:val="en-GB"/>
        </w:rPr>
        <w:t>-free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20AFA51F" w14:textId="7F26371F" w:rsidR="008129FE" w:rsidRPr="008129FE" w:rsidRDefault="008129FE" w:rsidP="008129F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Housing and lid shall</w:t>
      </w:r>
      <w:r w:rsidR="00E8353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be </w:t>
      </w:r>
      <w:r w:rsidR="00E83537">
        <w:rPr>
          <w:rFonts w:ascii="Arial" w:hAnsi="Arial" w:cs="Arial"/>
          <w:sz w:val="20"/>
          <w:szCs w:val="20"/>
          <w:lang w:val="en-GB"/>
        </w:rPr>
        <w:t>designed</w:t>
      </w:r>
      <w:r>
        <w:rPr>
          <w:rFonts w:ascii="Arial" w:hAnsi="Arial" w:cs="Arial"/>
          <w:sz w:val="20"/>
          <w:szCs w:val="20"/>
          <w:lang w:val="en-GB"/>
        </w:rPr>
        <w:t xml:space="preserve"> to </w:t>
      </w:r>
      <w:r w:rsidRPr="008129FE">
        <w:rPr>
          <w:rFonts w:ascii="Arial" w:hAnsi="Arial" w:cs="Arial"/>
          <w:sz w:val="20"/>
          <w:szCs w:val="20"/>
          <w:lang w:val="en-GB"/>
        </w:rPr>
        <w:t>ensure easy opening at all times</w:t>
      </w:r>
      <w:r w:rsidR="00142FA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BFF98CF" w14:textId="5A51E4B9" w:rsidR="00BD26C8" w:rsidRDefault="00820CDF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housing and lid shall have a heat resistance of at least 250 </w:t>
      </w:r>
      <w:r w:rsidRPr="00820CDF">
        <w:rPr>
          <w:rFonts w:ascii="Arial" w:hAnsi="Arial" w:cs="Arial"/>
          <w:sz w:val="20"/>
          <w:szCs w:val="20"/>
          <w:lang w:val="en-GB"/>
        </w:rPr>
        <w:t>°C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2F421375" w14:textId="12C06AA5" w:rsidR="00EB1E75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meet </w:t>
      </w:r>
      <w:r w:rsidRPr="00AA7748">
        <w:rPr>
          <w:rFonts w:ascii="Arial" w:hAnsi="Arial" w:cs="Arial"/>
          <w:sz w:val="20"/>
          <w:szCs w:val="20"/>
          <w:lang w:val="en-GB"/>
        </w:rPr>
        <w:t>D400 load bearing capacity</w:t>
      </w:r>
      <w:r>
        <w:rPr>
          <w:rFonts w:ascii="Arial" w:hAnsi="Arial" w:cs="Arial"/>
          <w:sz w:val="20"/>
          <w:szCs w:val="20"/>
          <w:lang w:val="en-GB"/>
        </w:rPr>
        <w:t>, tested by applying flat load on top surface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ABC194F" w14:textId="06BB0C1C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Bottom part shall </w:t>
      </w:r>
      <w:r w:rsidR="00BF245E">
        <w:rPr>
          <w:rFonts w:ascii="Arial" w:hAnsi="Arial" w:cs="Arial"/>
          <w:sz w:val="20"/>
          <w:szCs w:val="20"/>
          <w:lang w:val="en-GB"/>
        </w:rPr>
        <w:t>be equipped with</w:t>
      </w:r>
      <w:r>
        <w:rPr>
          <w:rFonts w:ascii="Arial" w:hAnsi="Arial" w:cs="Arial"/>
          <w:sz w:val="20"/>
          <w:szCs w:val="20"/>
          <w:lang w:val="en-GB"/>
        </w:rPr>
        <w:t xml:space="preserve"> vertical and horizontal ribs for optimal fixation in road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5788424D" w14:textId="66212C0C" w:rsidR="003E2434" w:rsidRDefault="003E2434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Crossbar in lid shall be made out of AISI 304 material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2912FB1E" w14:textId="0E9B0958" w:rsidR="003E2434" w:rsidRDefault="003E2434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assembly shall</w:t>
      </w:r>
      <w:r w:rsidR="00D84AD6">
        <w:rPr>
          <w:rFonts w:ascii="Arial" w:hAnsi="Arial" w:cs="Arial"/>
          <w:sz w:val="20"/>
          <w:szCs w:val="20"/>
          <w:lang w:val="en-GB"/>
        </w:rPr>
        <w:t xml:space="preserve"> have</w:t>
      </w:r>
      <w:r>
        <w:rPr>
          <w:rFonts w:ascii="Arial" w:hAnsi="Arial" w:cs="Arial"/>
          <w:sz w:val="20"/>
          <w:szCs w:val="20"/>
          <w:lang w:val="en-GB"/>
        </w:rPr>
        <w:t xml:space="preserve"> an EPDM O-ring for measuring correct height</w:t>
      </w:r>
      <w:r w:rsidR="00B30CB5">
        <w:rPr>
          <w:rFonts w:ascii="Arial" w:hAnsi="Arial" w:cs="Arial"/>
          <w:sz w:val="20"/>
          <w:szCs w:val="20"/>
          <w:lang w:val="en-GB"/>
        </w:rPr>
        <w:t xml:space="preserve"> prior to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B30CB5">
        <w:rPr>
          <w:rFonts w:ascii="Arial" w:hAnsi="Arial" w:cs="Arial"/>
          <w:sz w:val="20"/>
          <w:szCs w:val="20"/>
          <w:lang w:val="en-GB"/>
        </w:rPr>
        <w:t xml:space="preserve">actual </w:t>
      </w:r>
      <w:r>
        <w:rPr>
          <w:rFonts w:ascii="Arial" w:hAnsi="Arial" w:cs="Arial"/>
          <w:sz w:val="20"/>
          <w:szCs w:val="20"/>
          <w:lang w:val="en-GB"/>
        </w:rPr>
        <w:t>installation</w:t>
      </w:r>
      <w:r w:rsidR="00B30CB5">
        <w:rPr>
          <w:rFonts w:ascii="Arial" w:hAnsi="Arial" w:cs="Arial"/>
          <w:sz w:val="20"/>
          <w:szCs w:val="20"/>
          <w:lang w:val="en-GB"/>
        </w:rPr>
        <w:t xml:space="preserve"> (or back-filling</w:t>
      </w:r>
      <w:r w:rsidR="009C1B4A">
        <w:rPr>
          <w:rFonts w:ascii="Arial" w:hAnsi="Arial" w:cs="Arial"/>
          <w:sz w:val="20"/>
          <w:szCs w:val="20"/>
          <w:lang w:val="en-GB"/>
        </w:rPr>
        <w:t>)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5095F548" w14:textId="56BFFA98" w:rsidR="00BA0272" w:rsidRDefault="00BA0272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shall have a height range of</w:t>
      </w:r>
      <w:r w:rsidR="0040147A">
        <w:rPr>
          <w:rFonts w:ascii="Arial" w:hAnsi="Arial" w:cs="Arial"/>
          <w:sz w:val="20"/>
          <w:szCs w:val="20"/>
          <w:lang w:val="en-GB"/>
        </w:rPr>
        <w:t xml:space="preserve"> </w:t>
      </w:r>
      <w:r w:rsidR="0040147A">
        <w:rPr>
          <w:rFonts w:ascii="Arial" w:hAnsi="Arial" w:cs="Arial"/>
          <w:sz w:val="20"/>
          <w:szCs w:val="20"/>
          <w:lang w:val="en-GB"/>
        </w:rPr>
        <w:t>365-485</w:t>
      </w:r>
      <w:r w:rsidR="00A570B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mm. </w:t>
      </w:r>
    </w:p>
    <w:p w14:paraId="7853A952" w14:textId="43FB482B" w:rsidR="008129FE" w:rsidRPr="008129FE" w:rsidRDefault="008129FE" w:rsidP="008129F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Top part shall be able to be turned </w:t>
      </w:r>
      <w:r w:rsidR="009C1B4A">
        <w:rPr>
          <w:rFonts w:ascii="Arial" w:hAnsi="Arial" w:cs="Arial"/>
          <w:sz w:val="20"/>
          <w:szCs w:val="20"/>
          <w:lang w:val="en-GB"/>
        </w:rPr>
        <w:t xml:space="preserve">360 degrees </w:t>
      </w:r>
      <w:r>
        <w:rPr>
          <w:rFonts w:ascii="Arial" w:hAnsi="Arial" w:cs="Arial"/>
          <w:sz w:val="20"/>
          <w:szCs w:val="20"/>
          <w:lang w:val="en-GB"/>
        </w:rPr>
        <w:t>during installation for easy positioning of lid inscription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0953D086" w14:textId="1CC32084" w:rsidR="008129FE" w:rsidRPr="008129FE" w:rsidRDefault="008129FE" w:rsidP="008129FE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8129FE">
        <w:rPr>
          <w:rFonts w:ascii="Arial" w:hAnsi="Arial" w:cs="Arial"/>
          <w:sz w:val="20"/>
          <w:szCs w:val="20"/>
          <w:lang w:val="en-GB"/>
        </w:rPr>
        <w:t xml:space="preserve">Floating top part </w:t>
      </w:r>
      <w:r>
        <w:rPr>
          <w:rFonts w:ascii="Arial" w:hAnsi="Arial" w:cs="Arial"/>
          <w:sz w:val="20"/>
          <w:szCs w:val="20"/>
          <w:lang w:val="en-GB"/>
        </w:rPr>
        <w:t xml:space="preserve">shall </w:t>
      </w:r>
      <w:r w:rsidRPr="008129FE">
        <w:rPr>
          <w:rFonts w:ascii="Arial" w:hAnsi="Arial" w:cs="Arial"/>
          <w:sz w:val="20"/>
          <w:szCs w:val="20"/>
          <w:lang w:val="en-GB"/>
        </w:rPr>
        <w:t>follow road settlement ensuring perfect alignment at all times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0BAB611B" w14:textId="77777777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2F45C0E" w14:textId="67E92DAC" w:rsidR="00EB1E75" w:rsidRPr="008129FE" w:rsidRDefault="00BA0272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 xml:space="preserve">3. </w:t>
      </w:r>
      <w:r w:rsidR="00EB1E75" w:rsidRPr="008129FE">
        <w:rPr>
          <w:rFonts w:ascii="Arial" w:hAnsi="Arial" w:cs="Arial"/>
          <w:b/>
          <w:bCs/>
          <w:sz w:val="20"/>
          <w:szCs w:val="20"/>
          <w:lang w:val="en-GB"/>
        </w:rPr>
        <w:t>Standards and approvals</w:t>
      </w:r>
    </w:p>
    <w:p w14:paraId="5AD59FD9" w14:textId="20FB302E" w:rsidR="00004A6B" w:rsidRDefault="00004A6B" w:rsidP="00004A6B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design shall be according to DVGW DIN 3580</w:t>
      </w:r>
      <w:r w:rsidR="009C1B4A">
        <w:rPr>
          <w:rFonts w:ascii="Arial" w:hAnsi="Arial" w:cs="Arial"/>
          <w:sz w:val="20"/>
          <w:szCs w:val="20"/>
          <w:lang w:val="en-GB"/>
        </w:rPr>
        <w:t xml:space="preserve"> </w:t>
      </w:r>
      <w:r w:rsidR="00A40496">
        <w:rPr>
          <w:rFonts w:ascii="Arial" w:hAnsi="Arial" w:cs="Arial"/>
          <w:sz w:val="20"/>
          <w:szCs w:val="20"/>
          <w:lang w:val="en-GB"/>
        </w:rPr>
        <w:t xml:space="preserve">&amp; DIN </w:t>
      </w:r>
      <w:r w:rsidR="0040147A">
        <w:rPr>
          <w:rFonts w:ascii="Arial" w:hAnsi="Arial" w:cs="Arial"/>
          <w:sz w:val="20"/>
          <w:szCs w:val="20"/>
          <w:lang w:val="en-GB"/>
        </w:rPr>
        <w:t>3581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5F742781" w14:textId="3C01D94B" w:rsidR="0040147A" w:rsidRDefault="0040147A" w:rsidP="00004A6B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shall be certified according to DVGW DIN 3581.</w:t>
      </w:r>
    </w:p>
    <w:p w14:paraId="6D6892F9" w14:textId="2A0EDC83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shall meet DVGW VP310-2</w:t>
      </w:r>
      <w:r w:rsidR="00004A6B">
        <w:rPr>
          <w:rFonts w:ascii="Arial" w:hAnsi="Arial" w:cs="Arial"/>
          <w:sz w:val="20"/>
          <w:szCs w:val="20"/>
          <w:lang w:val="en-GB"/>
        </w:rPr>
        <w:t xml:space="preserve"> requirements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020EDB37" w14:textId="77777777" w:rsidR="00BD26C8" w:rsidRDefault="00BD26C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712097A1" w14:textId="365AD8A7" w:rsidR="00BD26C8" w:rsidRPr="008129FE" w:rsidRDefault="00BA0272" w:rsidP="002A7033">
      <w:pPr>
        <w:pStyle w:val="NoSpacing"/>
        <w:rPr>
          <w:rFonts w:ascii="Arial" w:hAnsi="Arial" w:cs="Arial"/>
          <w:b/>
          <w:bCs/>
          <w:sz w:val="20"/>
          <w:szCs w:val="20"/>
          <w:lang w:val="en-GB"/>
        </w:rPr>
      </w:pPr>
      <w:r w:rsidRPr="008129FE">
        <w:rPr>
          <w:rFonts w:ascii="Arial" w:hAnsi="Arial" w:cs="Arial"/>
          <w:b/>
          <w:bCs/>
          <w:sz w:val="20"/>
          <w:szCs w:val="20"/>
          <w:lang w:val="en-GB"/>
        </w:rPr>
        <w:t xml:space="preserve">4. </w:t>
      </w:r>
      <w:r w:rsidR="00BD26C8" w:rsidRPr="008129FE">
        <w:rPr>
          <w:rFonts w:ascii="Arial" w:hAnsi="Arial" w:cs="Arial"/>
          <w:b/>
          <w:bCs/>
          <w:sz w:val="20"/>
          <w:szCs w:val="20"/>
          <w:lang w:val="en-GB"/>
        </w:rPr>
        <w:t>Sustainability</w:t>
      </w:r>
    </w:p>
    <w:p w14:paraId="32AA2E31" w14:textId="3DA0957F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Surface box shall have a carbon footprint of </w:t>
      </w:r>
      <w:r w:rsidR="006C42AE">
        <w:rPr>
          <w:rFonts w:ascii="Arial" w:hAnsi="Arial" w:cs="Arial"/>
          <w:sz w:val="20"/>
          <w:szCs w:val="20"/>
          <w:lang w:val="en-GB"/>
        </w:rPr>
        <w:t>max.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40147A">
        <w:rPr>
          <w:rFonts w:ascii="Arial" w:hAnsi="Arial" w:cs="Arial"/>
          <w:sz w:val="20"/>
          <w:szCs w:val="20"/>
          <w:lang w:val="en-GB"/>
        </w:rPr>
        <w:t>13</w:t>
      </w:r>
      <w:bookmarkStart w:id="0" w:name="_GoBack"/>
      <w:bookmarkEnd w:id="0"/>
      <w:r w:rsidR="004C5954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Kg</w:t>
      </w:r>
      <w:r w:rsidR="006C42AE">
        <w:rPr>
          <w:rFonts w:ascii="Arial" w:hAnsi="Arial" w:cs="Arial"/>
          <w:sz w:val="20"/>
          <w:szCs w:val="20"/>
          <w:lang w:val="en-GB"/>
        </w:rPr>
        <w:t>. Carbon footprint (CO</w:t>
      </w:r>
      <w:r w:rsidR="006C42AE" w:rsidRPr="006C42AE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6C42AE">
        <w:rPr>
          <w:rFonts w:ascii="Arial" w:hAnsi="Arial" w:cs="Arial"/>
          <w:sz w:val="20"/>
          <w:szCs w:val="20"/>
          <w:lang w:val="en-GB"/>
        </w:rPr>
        <w:t xml:space="preserve"> emission) shall be</w:t>
      </w:r>
      <w:r>
        <w:rPr>
          <w:rFonts w:ascii="Arial" w:hAnsi="Arial" w:cs="Arial"/>
          <w:sz w:val="20"/>
          <w:szCs w:val="20"/>
          <w:lang w:val="en-GB"/>
        </w:rPr>
        <w:t xml:space="preserve"> calculated by using </w:t>
      </w:r>
      <w:r w:rsidR="006C42AE" w:rsidRPr="006C42AE">
        <w:rPr>
          <w:rFonts w:ascii="Arial" w:hAnsi="Arial" w:cs="Arial"/>
          <w:sz w:val="20"/>
          <w:szCs w:val="20"/>
          <w:lang w:val="en-GB"/>
        </w:rPr>
        <w:t>Lifecycle Assessment metho</w:t>
      </w:r>
      <w:r w:rsidR="006C42AE">
        <w:rPr>
          <w:rFonts w:ascii="Arial" w:hAnsi="Arial" w:cs="Arial"/>
          <w:sz w:val="20"/>
          <w:szCs w:val="20"/>
          <w:lang w:val="en-GB"/>
        </w:rPr>
        <w:t xml:space="preserve">d according to </w:t>
      </w:r>
      <w:r w:rsidR="006C42AE" w:rsidRPr="006C42AE">
        <w:rPr>
          <w:rFonts w:ascii="Arial" w:hAnsi="Arial" w:cs="Arial"/>
          <w:sz w:val="20"/>
          <w:szCs w:val="20"/>
          <w:lang w:val="en-GB"/>
        </w:rPr>
        <w:t xml:space="preserve">ISO 14040-44. </w:t>
      </w:r>
      <w:r w:rsidR="006C42AE" w:rsidRPr="006C42AE">
        <w:rPr>
          <w:rFonts w:ascii="Arial" w:hAnsi="Arial" w:cs="Arial"/>
          <w:sz w:val="20"/>
          <w:szCs w:val="20"/>
          <w:lang w:val="en-GB"/>
        </w:rPr>
        <w:cr/>
      </w:r>
      <w:r>
        <w:rPr>
          <w:rFonts w:ascii="Arial" w:hAnsi="Arial" w:cs="Arial"/>
          <w:sz w:val="20"/>
          <w:szCs w:val="20"/>
          <w:lang w:val="en-GB"/>
        </w:rPr>
        <w:t>Housing</w:t>
      </w:r>
      <w:r w:rsidR="00E83537">
        <w:rPr>
          <w:rFonts w:ascii="Arial" w:hAnsi="Arial" w:cs="Arial"/>
          <w:sz w:val="20"/>
          <w:szCs w:val="20"/>
          <w:lang w:val="en-GB"/>
        </w:rPr>
        <w:t xml:space="preserve"> </w:t>
      </w:r>
      <w:r w:rsidR="00E40AA2">
        <w:rPr>
          <w:rFonts w:ascii="Arial" w:hAnsi="Arial" w:cs="Arial"/>
          <w:sz w:val="20"/>
          <w:szCs w:val="20"/>
          <w:lang w:val="en-GB"/>
        </w:rPr>
        <w:t>to</w:t>
      </w:r>
      <w:r>
        <w:rPr>
          <w:rFonts w:ascii="Arial" w:hAnsi="Arial" w:cs="Arial"/>
          <w:sz w:val="20"/>
          <w:szCs w:val="20"/>
          <w:lang w:val="en-GB"/>
        </w:rPr>
        <w:t xml:space="preserve"> be made of 100% </w:t>
      </w:r>
      <w:r w:rsidR="008129FE">
        <w:rPr>
          <w:rFonts w:ascii="Arial" w:hAnsi="Arial" w:cs="Arial"/>
          <w:sz w:val="20"/>
          <w:szCs w:val="20"/>
          <w:lang w:val="en-GB"/>
        </w:rPr>
        <w:t xml:space="preserve">first grind </w:t>
      </w:r>
      <w:r>
        <w:rPr>
          <w:rFonts w:ascii="Arial" w:hAnsi="Arial" w:cs="Arial"/>
          <w:sz w:val="20"/>
          <w:szCs w:val="20"/>
          <w:lang w:val="en-GB"/>
        </w:rPr>
        <w:t>recycled thermoplastic material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</w:p>
    <w:p w14:paraId="2335D3CB" w14:textId="6527812E" w:rsidR="00AA7748" w:rsidRDefault="00AA7748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Housing </w:t>
      </w:r>
      <w:r w:rsidR="00BA0272">
        <w:rPr>
          <w:rFonts w:ascii="Arial" w:hAnsi="Arial" w:cs="Arial"/>
          <w:sz w:val="20"/>
          <w:szCs w:val="20"/>
          <w:lang w:val="en-GB"/>
        </w:rPr>
        <w:t>and lid</w:t>
      </w:r>
      <w:r w:rsidR="00E40AA2">
        <w:rPr>
          <w:rFonts w:ascii="Arial" w:hAnsi="Arial" w:cs="Arial"/>
          <w:sz w:val="20"/>
          <w:szCs w:val="20"/>
          <w:lang w:val="en-GB"/>
        </w:rPr>
        <w:t xml:space="preserve"> to</w:t>
      </w:r>
      <w:r>
        <w:rPr>
          <w:rFonts w:ascii="Arial" w:hAnsi="Arial" w:cs="Arial"/>
          <w:sz w:val="20"/>
          <w:szCs w:val="20"/>
          <w:lang w:val="en-GB"/>
        </w:rPr>
        <w:t xml:space="preserve"> be 100% recyclable after end of life</w:t>
      </w:r>
      <w:r w:rsidR="004C59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D704931" w14:textId="1FB622C0" w:rsidR="008129FE" w:rsidRPr="002A7033" w:rsidRDefault="008129FE" w:rsidP="002A7033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Surface box shall contain no heavy metals</w:t>
      </w:r>
      <w:r w:rsidR="00E40AA2">
        <w:rPr>
          <w:rFonts w:ascii="Arial" w:hAnsi="Arial" w:cs="Arial"/>
          <w:sz w:val="20"/>
          <w:szCs w:val="20"/>
          <w:lang w:val="en-GB"/>
        </w:rPr>
        <w:t xml:space="preserve"> or any other contamination</w:t>
      </w:r>
      <w:r w:rsidR="00E40D27"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8129FE" w:rsidRPr="002A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93F56"/>
    <w:multiLevelType w:val="hybridMultilevel"/>
    <w:tmpl w:val="CF3474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33"/>
    <w:rsid w:val="00004A6B"/>
    <w:rsid w:val="000332D7"/>
    <w:rsid w:val="00091422"/>
    <w:rsid w:val="00094B92"/>
    <w:rsid w:val="00142FA9"/>
    <w:rsid w:val="0022010C"/>
    <w:rsid w:val="002A7033"/>
    <w:rsid w:val="003A49E3"/>
    <w:rsid w:val="003E2434"/>
    <w:rsid w:val="00401438"/>
    <w:rsid w:val="0040147A"/>
    <w:rsid w:val="00474D3D"/>
    <w:rsid w:val="004C5954"/>
    <w:rsid w:val="006C42AE"/>
    <w:rsid w:val="00742FCB"/>
    <w:rsid w:val="008129FE"/>
    <w:rsid w:val="00820CDF"/>
    <w:rsid w:val="009C1B4A"/>
    <w:rsid w:val="00A40496"/>
    <w:rsid w:val="00A570B2"/>
    <w:rsid w:val="00AA7748"/>
    <w:rsid w:val="00AE3A50"/>
    <w:rsid w:val="00B30CB5"/>
    <w:rsid w:val="00B35DEF"/>
    <w:rsid w:val="00B934D4"/>
    <w:rsid w:val="00BA0272"/>
    <w:rsid w:val="00BD26C8"/>
    <w:rsid w:val="00BF245E"/>
    <w:rsid w:val="00CE0A64"/>
    <w:rsid w:val="00CF08F7"/>
    <w:rsid w:val="00D15433"/>
    <w:rsid w:val="00D84AD6"/>
    <w:rsid w:val="00E40AA2"/>
    <w:rsid w:val="00E40D27"/>
    <w:rsid w:val="00E83537"/>
    <w:rsid w:val="00E84031"/>
    <w:rsid w:val="00EB1E75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FA50"/>
  <w15:chartTrackingRefBased/>
  <w15:docId w15:val="{51C0BBDB-6FC1-46F5-8EE2-F916657A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0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5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3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AAB3AB19</Template>
  <TotalTime>0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de Jong</dc:creator>
  <cp:keywords/>
  <dc:description/>
  <cp:lastModifiedBy>Jelle de Jong</cp:lastModifiedBy>
  <cp:revision>3</cp:revision>
  <dcterms:created xsi:type="dcterms:W3CDTF">2021-06-02T12:03:00Z</dcterms:created>
  <dcterms:modified xsi:type="dcterms:W3CDTF">2021-06-02T12:05:00Z</dcterms:modified>
</cp:coreProperties>
</file>